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6BD7D" w14:textId="5F9E7304" w:rsidR="00877704" w:rsidRDefault="00025B63">
      <w:pPr>
        <w:rPr>
          <w:rFonts w:ascii="Calibri" w:eastAsia="Calibri" w:hAnsi="Calibri" w:cs="Calibri"/>
          <w:noProof/>
          <w:color w:val="000000"/>
        </w:rPr>
      </w:pPr>
      <w:r>
        <w:rPr>
          <w:rFonts w:ascii="Calibri" w:eastAsia="Calibri" w:hAnsi="Calibri" w:cs="Calibri"/>
          <w:noProof/>
          <w:color w:val="000000"/>
        </w:rPr>
        <w:drawing>
          <wp:inline distT="0" distB="0" distL="0" distR="0" wp14:anchorId="7CBC0DC3" wp14:editId="2F4C1114">
            <wp:extent cx="1782696" cy="1071548"/>
            <wp:effectExtent l="0" t="0" r="8255" b="0"/>
            <wp:docPr id="3" name="Image 3"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9305" cy="1093553"/>
                    </a:xfrm>
                    <a:prstGeom prst="rect">
                      <a:avLst/>
                    </a:prstGeom>
                  </pic:spPr>
                </pic:pic>
              </a:graphicData>
            </a:graphic>
          </wp:inline>
        </w:drawing>
      </w:r>
    </w:p>
    <w:p w14:paraId="5AB601FB" w14:textId="77777777" w:rsidR="00406ADF" w:rsidRPr="00406ADF" w:rsidRDefault="00406ADF" w:rsidP="00406ADF"/>
    <w:p w14:paraId="06029B65" w14:textId="77777777" w:rsidR="008056F6" w:rsidRDefault="008056F6" w:rsidP="00AA466D">
      <w:pPr>
        <w:spacing w:after="0" w:line="256" w:lineRule="auto"/>
        <w:jc w:val="center"/>
        <w:rPr>
          <w:rFonts w:eastAsia="Calibri" w:cs="Times New Roman"/>
          <w:b/>
          <w:bCs/>
          <w:kern w:val="0"/>
          <w:sz w:val="40"/>
          <w:szCs w:val="40"/>
          <w14:ligatures w14:val="none"/>
        </w:rPr>
      </w:pPr>
    </w:p>
    <w:p w14:paraId="7B7D756D" w14:textId="77777777" w:rsidR="008056F6" w:rsidRDefault="008056F6" w:rsidP="00AA466D">
      <w:pPr>
        <w:spacing w:after="0" w:line="256" w:lineRule="auto"/>
        <w:jc w:val="center"/>
        <w:rPr>
          <w:rFonts w:eastAsia="Calibri" w:cs="Times New Roman"/>
          <w:b/>
          <w:bCs/>
          <w:kern w:val="0"/>
          <w:sz w:val="40"/>
          <w:szCs w:val="40"/>
          <w14:ligatures w14:val="none"/>
        </w:rPr>
      </w:pPr>
    </w:p>
    <w:p w14:paraId="6ED38430" w14:textId="7991C44E" w:rsidR="00AA466D" w:rsidRPr="00AA466D" w:rsidRDefault="00AA466D" w:rsidP="00AA466D">
      <w:pPr>
        <w:spacing w:after="0" w:line="256" w:lineRule="auto"/>
        <w:jc w:val="center"/>
        <w:rPr>
          <w:rFonts w:eastAsia="Calibri" w:cs="Times New Roman"/>
          <w:b/>
          <w:bCs/>
          <w:kern w:val="0"/>
          <w:sz w:val="40"/>
          <w:szCs w:val="40"/>
          <w14:ligatures w14:val="none"/>
        </w:rPr>
      </w:pPr>
      <w:r w:rsidRPr="00AA466D">
        <w:rPr>
          <w:rFonts w:eastAsia="Calibri" w:cs="Times New Roman"/>
          <w:b/>
          <w:bCs/>
          <w:kern w:val="0"/>
          <w:sz w:val="40"/>
          <w:szCs w:val="40"/>
          <w14:ligatures w14:val="none"/>
        </w:rPr>
        <w:t>Exercice 202</w:t>
      </w:r>
      <w:r w:rsidR="000E63E5">
        <w:rPr>
          <w:rFonts w:eastAsia="Calibri" w:cs="Times New Roman"/>
          <w:b/>
          <w:bCs/>
          <w:kern w:val="0"/>
          <w:sz w:val="40"/>
          <w:szCs w:val="40"/>
          <w14:ligatures w14:val="none"/>
        </w:rPr>
        <w:t>4</w:t>
      </w:r>
      <w:r w:rsidRPr="00AA466D">
        <w:rPr>
          <w:rFonts w:eastAsia="Calibri" w:cs="Times New Roman"/>
          <w:b/>
          <w:bCs/>
          <w:kern w:val="0"/>
          <w:sz w:val="40"/>
          <w:szCs w:val="40"/>
          <w14:ligatures w14:val="none"/>
        </w:rPr>
        <w:t>-202</w:t>
      </w:r>
      <w:r w:rsidR="000E63E5">
        <w:rPr>
          <w:rFonts w:eastAsia="Calibri" w:cs="Times New Roman"/>
          <w:b/>
          <w:bCs/>
          <w:kern w:val="0"/>
          <w:sz w:val="40"/>
          <w:szCs w:val="40"/>
          <w14:ligatures w14:val="none"/>
        </w:rPr>
        <w:t>5</w:t>
      </w:r>
      <w:r w:rsidRPr="00AA466D">
        <w:rPr>
          <w:rFonts w:eastAsia="Calibri" w:cs="Times New Roman"/>
          <w:b/>
          <w:bCs/>
          <w:kern w:val="0"/>
          <w:sz w:val="40"/>
          <w:szCs w:val="40"/>
          <w14:ligatures w14:val="none"/>
        </w:rPr>
        <w:t xml:space="preserve"> - Rapport du Président</w:t>
      </w:r>
    </w:p>
    <w:p w14:paraId="438318E7" w14:textId="77777777" w:rsidR="00AA466D" w:rsidRPr="00AA466D" w:rsidRDefault="00AA466D" w:rsidP="00AA466D">
      <w:pPr>
        <w:spacing w:after="0" w:line="256" w:lineRule="auto"/>
        <w:rPr>
          <w:rFonts w:eastAsia="Calibri" w:cs="Times New Roman"/>
          <w:kern w:val="0"/>
          <w:szCs w:val="24"/>
          <w14:ligatures w14:val="none"/>
        </w:rPr>
      </w:pPr>
    </w:p>
    <w:p w14:paraId="175F2C50" w14:textId="77777777" w:rsidR="00AA466D" w:rsidRPr="00AA466D" w:rsidRDefault="00AA466D" w:rsidP="00AA466D">
      <w:pPr>
        <w:spacing w:after="0" w:line="256" w:lineRule="auto"/>
        <w:rPr>
          <w:rFonts w:eastAsia="Calibri" w:cs="Times New Roman"/>
          <w:kern w:val="0"/>
          <w:szCs w:val="24"/>
          <w14:ligatures w14:val="none"/>
        </w:rPr>
      </w:pPr>
    </w:p>
    <w:p w14:paraId="18EBCA01" w14:textId="77777777" w:rsidR="008056F6" w:rsidRPr="00AA466D" w:rsidRDefault="008056F6" w:rsidP="00AA466D">
      <w:pPr>
        <w:spacing w:after="0" w:line="256" w:lineRule="auto"/>
        <w:rPr>
          <w:rFonts w:eastAsia="Calibri" w:cs="Times New Roman"/>
          <w:kern w:val="0"/>
          <w:szCs w:val="24"/>
          <w14:ligatures w14:val="none"/>
        </w:rPr>
      </w:pPr>
    </w:p>
    <w:p w14:paraId="3931E0DE" w14:textId="5AB83087" w:rsidR="008223AD" w:rsidRDefault="008223AD" w:rsidP="00A40BF4">
      <w:pPr>
        <w:spacing w:after="0" w:line="276" w:lineRule="auto"/>
        <w:rPr>
          <w:rFonts w:eastAsia="Calibri" w:cs="Times New Roman"/>
          <w:kern w:val="0"/>
          <w:sz w:val="28"/>
          <w:szCs w:val="28"/>
          <w14:ligatures w14:val="none"/>
        </w:rPr>
      </w:pPr>
      <w:r>
        <w:rPr>
          <w:rFonts w:eastAsia="Calibri" w:cs="Times New Roman"/>
          <w:kern w:val="0"/>
          <w:sz w:val="28"/>
          <w:szCs w:val="28"/>
          <w14:ligatures w14:val="none"/>
        </w:rPr>
        <w:t>Depuis la dernière Assemblée générale</w:t>
      </w:r>
      <w:r w:rsidR="00AA466D" w:rsidRPr="00AA466D">
        <w:rPr>
          <w:rFonts w:eastAsia="Calibri" w:cs="Times New Roman"/>
          <w:kern w:val="0"/>
          <w:sz w:val="28"/>
          <w:szCs w:val="28"/>
          <w14:ligatures w14:val="none"/>
        </w:rPr>
        <w:t xml:space="preserve">, notre Comité a tenu </w:t>
      </w:r>
      <w:r>
        <w:rPr>
          <w:rFonts w:eastAsia="Calibri" w:cs="Times New Roman"/>
          <w:b/>
          <w:bCs/>
          <w:kern w:val="0"/>
          <w:sz w:val="28"/>
          <w:szCs w:val="28"/>
          <w14:ligatures w14:val="none"/>
        </w:rPr>
        <w:t>quatre</w:t>
      </w:r>
      <w:r w:rsidR="00AA466D" w:rsidRPr="00AA466D">
        <w:rPr>
          <w:rFonts w:eastAsia="Calibri" w:cs="Times New Roman"/>
          <w:b/>
          <w:bCs/>
          <w:kern w:val="0"/>
          <w:sz w:val="28"/>
          <w:szCs w:val="28"/>
          <w14:ligatures w14:val="none"/>
        </w:rPr>
        <w:t xml:space="preserve"> séances</w:t>
      </w:r>
      <w:r w:rsidR="00A40BF4">
        <w:rPr>
          <w:rFonts w:eastAsia="Calibri" w:cs="Times New Roman"/>
          <w:kern w:val="0"/>
          <w:sz w:val="28"/>
          <w:szCs w:val="28"/>
          <w14:ligatures w14:val="none"/>
        </w:rPr>
        <w:t>,</w:t>
      </w:r>
      <w:r>
        <w:rPr>
          <w:rFonts w:eastAsia="Calibri" w:cs="Times New Roman"/>
          <w:kern w:val="0"/>
          <w:sz w:val="28"/>
          <w:szCs w:val="28"/>
          <w14:ligatures w14:val="none"/>
        </w:rPr>
        <w:t xml:space="preserve"> complétées par de nombreuses réunions restreintes et contacts extérieurs. </w:t>
      </w:r>
    </w:p>
    <w:p w14:paraId="533BB057" w14:textId="746ED397" w:rsidR="008223AD" w:rsidRDefault="008223AD" w:rsidP="00A40BF4">
      <w:pPr>
        <w:spacing w:after="0" w:line="276" w:lineRule="auto"/>
        <w:rPr>
          <w:rFonts w:eastAsia="Calibri" w:cs="Times New Roman"/>
          <w:kern w:val="0"/>
          <w:sz w:val="28"/>
          <w:szCs w:val="28"/>
          <w14:ligatures w14:val="none"/>
        </w:rPr>
      </w:pPr>
      <w:r>
        <w:rPr>
          <w:rFonts w:eastAsia="Calibri" w:cs="Times New Roman"/>
          <w:kern w:val="0"/>
          <w:sz w:val="28"/>
          <w:szCs w:val="28"/>
          <w14:ligatures w14:val="none"/>
        </w:rPr>
        <w:t>Les fantaisies d’une Ville de Fribourg qui s’invente une identité visuelle bilingue et les errements d’un Conseil d’Etat qui lance un projet de loi sur les langues anticonstitutionnel ont été le menu principal de notre action.</w:t>
      </w:r>
    </w:p>
    <w:p w14:paraId="698E31DA" w14:textId="77777777" w:rsidR="008223AD" w:rsidRDefault="008223AD" w:rsidP="00A40BF4">
      <w:pPr>
        <w:spacing w:after="0" w:line="276" w:lineRule="auto"/>
        <w:rPr>
          <w:rFonts w:eastAsia="Calibri" w:cs="Times New Roman"/>
          <w:kern w:val="0"/>
          <w:sz w:val="28"/>
          <w:szCs w:val="28"/>
          <w14:ligatures w14:val="none"/>
        </w:rPr>
      </w:pPr>
    </w:p>
    <w:p w14:paraId="29295249" w14:textId="26295301" w:rsidR="008223AD" w:rsidRDefault="008223AD" w:rsidP="00A40BF4">
      <w:pPr>
        <w:spacing w:after="0" w:line="276" w:lineRule="auto"/>
        <w:rPr>
          <w:rFonts w:eastAsia="Calibri" w:cs="Times New Roman"/>
          <w:kern w:val="0"/>
          <w:sz w:val="28"/>
          <w:szCs w:val="28"/>
          <w14:ligatures w14:val="none"/>
        </w:rPr>
      </w:pPr>
      <w:r>
        <w:rPr>
          <w:rFonts w:eastAsia="Calibri" w:cs="Times New Roman"/>
          <w:kern w:val="0"/>
          <w:sz w:val="28"/>
          <w:szCs w:val="28"/>
          <w14:ligatures w14:val="none"/>
        </w:rPr>
        <w:t xml:space="preserve">Notre </w:t>
      </w:r>
      <w:r w:rsidRPr="004877A0">
        <w:rPr>
          <w:rFonts w:eastAsia="Calibri" w:cs="Times New Roman"/>
          <w:kern w:val="0"/>
          <w:sz w:val="28"/>
          <w:szCs w:val="28"/>
          <w:u w:val="single"/>
          <w14:ligatures w14:val="none"/>
        </w:rPr>
        <w:t>Comité</w:t>
      </w:r>
      <w:r>
        <w:rPr>
          <w:rFonts w:eastAsia="Calibri" w:cs="Times New Roman"/>
          <w:kern w:val="0"/>
          <w:sz w:val="28"/>
          <w:szCs w:val="28"/>
          <w14:ligatures w14:val="none"/>
        </w:rPr>
        <w:t xml:space="preserve"> a aussi dû enregistrer récemment, hélas, deux démissions :</w:t>
      </w:r>
    </w:p>
    <w:p w14:paraId="3D738205" w14:textId="77777777" w:rsidR="008223AD" w:rsidRDefault="008223AD" w:rsidP="00A40BF4">
      <w:pPr>
        <w:spacing w:after="0" w:line="276" w:lineRule="auto"/>
        <w:rPr>
          <w:rFonts w:eastAsia="Calibri" w:cs="Times New Roman"/>
          <w:kern w:val="0"/>
          <w:sz w:val="28"/>
          <w:szCs w:val="28"/>
          <w14:ligatures w14:val="none"/>
        </w:rPr>
      </w:pPr>
    </w:p>
    <w:p w14:paraId="75D703F6" w14:textId="4B9E94F0" w:rsidR="008223AD" w:rsidRDefault="008223AD" w:rsidP="008223AD">
      <w:pPr>
        <w:pStyle w:val="Paragraphedeliste"/>
        <w:numPr>
          <w:ilvl w:val="0"/>
          <w:numId w:val="3"/>
        </w:numPr>
        <w:spacing w:after="0" w:line="276" w:lineRule="auto"/>
        <w:rPr>
          <w:rFonts w:eastAsia="Calibri" w:cs="Times New Roman"/>
          <w:kern w:val="0"/>
          <w:sz w:val="28"/>
          <w:szCs w:val="28"/>
          <w14:ligatures w14:val="none"/>
        </w:rPr>
      </w:pPr>
      <w:r>
        <w:rPr>
          <w:rFonts w:eastAsia="Calibri" w:cs="Times New Roman"/>
          <w:kern w:val="0"/>
          <w:sz w:val="28"/>
          <w:szCs w:val="28"/>
          <w14:ligatures w14:val="none"/>
        </w:rPr>
        <w:t>Catherine ESSEIVA, Députée, avait été élue l’année dernière. Pour des raisons familiales et politiques, elle a estimé qu’elle ne pouvait plus  remplir correctement cette mission. Nous remercions Catherine pour son engagement et sommes heureux qu’elle reste disposée à faire valoir les thèses de la CRPF au sein du Grand Conseil.</w:t>
      </w:r>
    </w:p>
    <w:p w14:paraId="3F3365A2" w14:textId="77777777" w:rsidR="008223AD" w:rsidRDefault="008223AD" w:rsidP="008223AD">
      <w:pPr>
        <w:pStyle w:val="Paragraphedeliste"/>
        <w:spacing w:after="0" w:line="276" w:lineRule="auto"/>
        <w:rPr>
          <w:rFonts w:eastAsia="Calibri" w:cs="Times New Roman"/>
          <w:kern w:val="0"/>
          <w:sz w:val="28"/>
          <w:szCs w:val="28"/>
          <w14:ligatures w14:val="none"/>
        </w:rPr>
      </w:pPr>
    </w:p>
    <w:p w14:paraId="1A483733" w14:textId="34740209" w:rsidR="008223AD" w:rsidRDefault="008223AD" w:rsidP="008223AD">
      <w:pPr>
        <w:pStyle w:val="Paragraphedeliste"/>
        <w:numPr>
          <w:ilvl w:val="0"/>
          <w:numId w:val="3"/>
        </w:numPr>
        <w:spacing w:after="0" w:line="276" w:lineRule="auto"/>
        <w:rPr>
          <w:rFonts w:eastAsia="Calibri" w:cs="Times New Roman"/>
          <w:kern w:val="0"/>
          <w:sz w:val="28"/>
          <w:szCs w:val="28"/>
          <w14:ligatures w14:val="none"/>
        </w:rPr>
      </w:pPr>
      <w:r>
        <w:rPr>
          <w:rFonts w:eastAsia="Calibri" w:cs="Times New Roman"/>
          <w:kern w:val="0"/>
          <w:sz w:val="28"/>
          <w:szCs w:val="28"/>
          <w14:ligatures w14:val="none"/>
        </w:rPr>
        <w:t xml:space="preserve">Dominique de BUMAN, entré au Comité en 2021, </w:t>
      </w:r>
      <w:r w:rsidR="000E6315">
        <w:rPr>
          <w:rFonts w:eastAsia="Calibri" w:cs="Times New Roman"/>
          <w:kern w:val="0"/>
          <w:sz w:val="28"/>
          <w:szCs w:val="28"/>
          <w14:ligatures w14:val="none"/>
        </w:rPr>
        <w:t xml:space="preserve">nous a énormément apporté grâce à sa vaste expérience de Syndic de Fribourg, de Député et de Conseiller national, et surtout grâce à sa finesse politique et stratégique. Dominique avait souvent une idée d’avance, et il colorait volontiers nos discussions d’une touche d’humour. Comme il est aussi actif dans de nombreuses autres instances, souvent comme président, il doit faire des choix et nous le comprenons bien. Un tout grand merci pour ces années de passionnante collaboration ! </w:t>
      </w:r>
    </w:p>
    <w:p w14:paraId="06362C19" w14:textId="77777777" w:rsidR="000E6315" w:rsidRPr="000E6315" w:rsidRDefault="000E6315" w:rsidP="000E6315">
      <w:pPr>
        <w:pStyle w:val="Paragraphedeliste"/>
        <w:rPr>
          <w:rFonts w:eastAsia="Calibri" w:cs="Times New Roman"/>
          <w:kern w:val="0"/>
          <w:sz w:val="28"/>
          <w:szCs w:val="28"/>
          <w14:ligatures w14:val="none"/>
        </w:rPr>
      </w:pPr>
    </w:p>
    <w:p w14:paraId="59394C6F" w14:textId="4826BDE1" w:rsidR="000E6315" w:rsidRDefault="000E6315" w:rsidP="000E6315">
      <w:pPr>
        <w:spacing w:after="0" w:line="276" w:lineRule="auto"/>
        <w:rPr>
          <w:rFonts w:eastAsia="Calibri" w:cs="Times New Roman"/>
          <w:kern w:val="0"/>
          <w:sz w:val="28"/>
          <w:szCs w:val="28"/>
          <w14:ligatures w14:val="none"/>
        </w:rPr>
      </w:pPr>
      <w:r>
        <w:rPr>
          <w:rFonts w:eastAsia="Calibri" w:cs="Times New Roman"/>
          <w:kern w:val="0"/>
          <w:sz w:val="28"/>
          <w:szCs w:val="28"/>
          <w14:ligatures w14:val="none"/>
        </w:rPr>
        <w:lastRenderedPageBreak/>
        <w:t xml:space="preserve">Une autre personnalité a au contraire retrouvé un peu de place pour la CRPF dans son agenda : Erika </w:t>
      </w:r>
      <w:r w:rsidRPr="00791B46">
        <w:rPr>
          <w:rFonts w:eastAsia="Calibri" w:cs="Times New Roman"/>
          <w:caps/>
          <w:kern w:val="0"/>
          <w:sz w:val="28"/>
          <w:szCs w:val="28"/>
          <w14:ligatures w14:val="none"/>
        </w:rPr>
        <w:t>Schnyder</w:t>
      </w:r>
      <w:r>
        <w:rPr>
          <w:rFonts w:eastAsia="Calibri" w:cs="Times New Roman"/>
          <w:kern w:val="0"/>
          <w:sz w:val="28"/>
          <w:szCs w:val="28"/>
          <w14:ligatures w14:val="none"/>
        </w:rPr>
        <w:t xml:space="preserve">, ancienne Syndique de Villars-sur-Glâne, ancienne Députée et Constituante, est prête à rejoindre notre Comité après deux ans de pause. </w:t>
      </w:r>
    </w:p>
    <w:p w14:paraId="27FCEC23" w14:textId="77777777" w:rsidR="000E6315" w:rsidRDefault="000E6315" w:rsidP="000E6315">
      <w:pPr>
        <w:spacing w:after="0" w:line="276" w:lineRule="auto"/>
        <w:rPr>
          <w:rFonts w:eastAsia="Calibri" w:cs="Times New Roman"/>
          <w:kern w:val="0"/>
          <w:sz w:val="28"/>
          <w:szCs w:val="28"/>
          <w14:ligatures w14:val="none"/>
        </w:rPr>
      </w:pPr>
    </w:p>
    <w:p w14:paraId="51B1D8CE" w14:textId="2867A095" w:rsidR="000E6315" w:rsidRPr="000E6315" w:rsidRDefault="000E6315" w:rsidP="000E6315">
      <w:pPr>
        <w:spacing w:after="0" w:line="276" w:lineRule="auto"/>
        <w:rPr>
          <w:rFonts w:eastAsia="Calibri" w:cs="Times New Roman"/>
          <w:kern w:val="0"/>
          <w:sz w:val="28"/>
          <w:szCs w:val="28"/>
          <w14:ligatures w14:val="none"/>
        </w:rPr>
      </w:pPr>
      <w:r>
        <w:rPr>
          <w:rFonts w:eastAsia="Calibri" w:cs="Times New Roman"/>
          <w:kern w:val="0"/>
          <w:sz w:val="28"/>
          <w:szCs w:val="28"/>
          <w14:ligatures w14:val="none"/>
        </w:rPr>
        <w:t xml:space="preserve">Le deuxième siège à repourvoir, nous souhaitons le réserver à un-e Député-e, mais nous n’avons pas encore de nom à proposer. Avec l’accord de l’Assemblée générale, </w:t>
      </w:r>
      <w:r w:rsidR="004877A0">
        <w:rPr>
          <w:rFonts w:eastAsia="Calibri" w:cs="Times New Roman"/>
          <w:kern w:val="0"/>
          <w:sz w:val="28"/>
          <w:szCs w:val="28"/>
          <w14:ligatures w14:val="none"/>
        </w:rPr>
        <w:t>nous poursuivrions les recherches et intégrerons le nouveau membre sous réserve de son élection lors de l’Assemblée de 2026.</w:t>
      </w:r>
    </w:p>
    <w:p w14:paraId="2B3CB159" w14:textId="77777777" w:rsidR="008223AD" w:rsidRDefault="008223AD" w:rsidP="00A40BF4">
      <w:pPr>
        <w:spacing w:after="0" w:line="276" w:lineRule="auto"/>
        <w:rPr>
          <w:rFonts w:eastAsia="Calibri" w:cs="Times New Roman"/>
          <w:kern w:val="0"/>
          <w:sz w:val="28"/>
          <w:szCs w:val="28"/>
          <w14:ligatures w14:val="none"/>
        </w:rPr>
      </w:pPr>
    </w:p>
    <w:p w14:paraId="00EDBB17" w14:textId="77777777" w:rsidR="00AA466D" w:rsidRPr="00AA466D" w:rsidRDefault="00AA466D" w:rsidP="00AA466D">
      <w:pPr>
        <w:spacing w:after="0" w:line="276" w:lineRule="auto"/>
        <w:rPr>
          <w:rFonts w:eastAsia="Calibri" w:cs="Times New Roman"/>
          <w:kern w:val="0"/>
          <w:sz w:val="28"/>
          <w:szCs w:val="28"/>
          <w14:ligatures w14:val="none"/>
        </w:rPr>
      </w:pPr>
    </w:p>
    <w:p w14:paraId="3B2F0672" w14:textId="6024EDD1" w:rsidR="00AA466D" w:rsidRPr="008223AD" w:rsidRDefault="000E63E5" w:rsidP="00AA466D">
      <w:pPr>
        <w:numPr>
          <w:ilvl w:val="0"/>
          <w:numId w:val="2"/>
        </w:numPr>
        <w:spacing w:after="0" w:line="276" w:lineRule="auto"/>
        <w:contextualSpacing/>
        <w:rPr>
          <w:rFonts w:eastAsia="Calibri" w:cs="Times New Roman"/>
          <w:kern w:val="0"/>
          <w:sz w:val="28"/>
          <w:szCs w:val="28"/>
          <w:u w:val="single"/>
          <w14:ligatures w14:val="none"/>
        </w:rPr>
      </w:pPr>
      <w:r>
        <w:rPr>
          <w:rFonts w:eastAsia="Calibri" w:cs="Times New Roman"/>
          <w:kern w:val="0"/>
          <w:sz w:val="28"/>
          <w:szCs w:val="28"/>
          <w:u w:val="single"/>
          <w14:ligatures w14:val="none"/>
        </w:rPr>
        <w:t>Nouvelle identité visuelle de la Ville de Fribourg</w:t>
      </w:r>
      <w:r w:rsidR="00AA466D" w:rsidRPr="000E63E5">
        <w:rPr>
          <w:rFonts w:eastAsia="Calibri" w:cs="Times New Roman"/>
          <w:kern w:val="0"/>
          <w:sz w:val="28"/>
          <w:szCs w:val="28"/>
          <w:u w:val="single"/>
          <w14:ligatures w14:val="none"/>
        </w:rPr>
        <w:t> </w:t>
      </w:r>
      <w:r w:rsidRPr="000E63E5">
        <w:rPr>
          <w:rFonts w:eastAsia="Calibri" w:cs="Times New Roman"/>
          <w:kern w:val="0"/>
          <w:sz w:val="28"/>
          <w:szCs w:val="28"/>
          <w:u w:val="single"/>
          <w14:ligatures w14:val="none"/>
        </w:rPr>
        <w:t xml:space="preserve">– Manifeste pour la paix des langues </w:t>
      </w:r>
      <w:r w:rsidR="00AA466D" w:rsidRPr="00AA466D">
        <w:rPr>
          <w:rFonts w:eastAsia="Calibri" w:cs="Times New Roman"/>
          <w:kern w:val="0"/>
          <w:sz w:val="28"/>
          <w:szCs w:val="28"/>
          <w14:ligatures w14:val="none"/>
        </w:rPr>
        <w:t>:</w:t>
      </w:r>
    </w:p>
    <w:p w14:paraId="6389F745" w14:textId="77777777" w:rsidR="008223AD" w:rsidRDefault="008223AD" w:rsidP="008223AD">
      <w:pPr>
        <w:spacing w:after="0" w:line="276" w:lineRule="auto"/>
        <w:contextualSpacing/>
        <w:rPr>
          <w:rFonts w:eastAsia="Calibri" w:cs="Times New Roman"/>
          <w:kern w:val="0"/>
          <w:sz w:val="28"/>
          <w:szCs w:val="28"/>
          <w:u w:val="single"/>
          <w14:ligatures w14:val="none"/>
        </w:rPr>
      </w:pPr>
    </w:p>
    <w:p w14:paraId="45AEC81C" w14:textId="7764CC82" w:rsidR="004877A0" w:rsidRDefault="004877A0" w:rsidP="008223AD">
      <w:pPr>
        <w:spacing w:after="0" w:line="276" w:lineRule="auto"/>
        <w:contextualSpacing/>
        <w:rPr>
          <w:rFonts w:eastAsia="Calibri" w:cs="Times New Roman"/>
          <w:kern w:val="0"/>
          <w:sz w:val="28"/>
          <w:szCs w:val="28"/>
          <w14:ligatures w14:val="none"/>
        </w:rPr>
      </w:pPr>
      <w:r>
        <w:rPr>
          <w:rFonts w:eastAsia="Calibri" w:cs="Times New Roman"/>
          <w:kern w:val="0"/>
          <w:sz w:val="28"/>
          <w:szCs w:val="28"/>
          <w14:ligatures w14:val="none"/>
        </w:rPr>
        <w:t xml:space="preserve">En novembre 2024, le Conseil communal de Fribourg a lancé un concours de création d’une nouvelle identité visuelle, dont la principale caractéristique était d’être bilingue. Une ville </w:t>
      </w:r>
      <w:r w:rsidR="006A28EF">
        <w:rPr>
          <w:rFonts w:eastAsia="Calibri" w:cs="Times New Roman"/>
          <w:kern w:val="0"/>
          <w:sz w:val="28"/>
          <w:szCs w:val="28"/>
          <w14:ligatures w14:val="none"/>
        </w:rPr>
        <w:t xml:space="preserve">ayant une langue officielle, le français, dont le logo en porte deux, le français et l’allemand : cherchez l’erreur ! </w:t>
      </w:r>
    </w:p>
    <w:p w14:paraId="22E6BFFD" w14:textId="77777777" w:rsidR="006A28EF" w:rsidRDefault="006A28EF" w:rsidP="008223AD">
      <w:pPr>
        <w:spacing w:after="0" w:line="276" w:lineRule="auto"/>
        <w:contextualSpacing/>
        <w:rPr>
          <w:rFonts w:eastAsia="Calibri" w:cs="Times New Roman"/>
          <w:kern w:val="0"/>
          <w:sz w:val="28"/>
          <w:szCs w:val="28"/>
          <w14:ligatures w14:val="none"/>
        </w:rPr>
      </w:pPr>
    </w:p>
    <w:p w14:paraId="45E70603" w14:textId="5BC38D6A" w:rsidR="006A28EF" w:rsidRDefault="006A28EF" w:rsidP="008223AD">
      <w:pPr>
        <w:spacing w:after="0" w:line="276" w:lineRule="auto"/>
        <w:contextualSpacing/>
        <w:rPr>
          <w:rFonts w:eastAsia="Calibri" w:cs="Times New Roman"/>
          <w:kern w:val="0"/>
          <w:sz w:val="28"/>
          <w:szCs w:val="28"/>
          <w14:ligatures w14:val="none"/>
        </w:rPr>
      </w:pPr>
      <w:r>
        <w:rPr>
          <w:rFonts w:eastAsia="Calibri" w:cs="Times New Roman"/>
          <w:kern w:val="0"/>
          <w:sz w:val="28"/>
          <w:szCs w:val="28"/>
          <w14:ligatures w14:val="none"/>
        </w:rPr>
        <w:t xml:space="preserve">Nous avons réagi en fin d’année en diffusant un communiqué de presse, qui a rencontré un certain écho. Et au début du mois de mai, la CRPF a rédigé et publié un </w:t>
      </w:r>
      <w:r w:rsidRPr="006A28EF">
        <w:rPr>
          <w:rFonts w:eastAsia="Calibri" w:cs="Times New Roman"/>
          <w:i/>
          <w:iCs/>
          <w:kern w:val="0"/>
          <w:sz w:val="28"/>
          <w:szCs w:val="28"/>
          <w14:ligatures w14:val="none"/>
        </w:rPr>
        <w:t>Manifeste 2025 pour la paix des langues</w:t>
      </w:r>
      <w:r>
        <w:rPr>
          <w:rFonts w:eastAsia="Calibri" w:cs="Times New Roman"/>
          <w:kern w:val="0"/>
          <w:sz w:val="28"/>
          <w:szCs w:val="28"/>
          <w14:ligatures w14:val="none"/>
        </w:rPr>
        <w:t>, qui dénonçait la politique du fait accompli menée par le Conseil communal, en conduisant par couches successives à l’officialisation de la langue allemande. Sur cette base, le Comité a invité le Conseil communal à annuler le concours, et il a appelé la Préfète de la Sarine et le Conseil d’Etat à intervenir dans ce sens.</w:t>
      </w:r>
    </w:p>
    <w:p w14:paraId="575194AC" w14:textId="77777777" w:rsidR="006A28EF" w:rsidRDefault="006A28EF" w:rsidP="008223AD">
      <w:pPr>
        <w:spacing w:after="0" w:line="276" w:lineRule="auto"/>
        <w:contextualSpacing/>
        <w:rPr>
          <w:rFonts w:eastAsia="Calibri" w:cs="Times New Roman"/>
          <w:kern w:val="0"/>
          <w:sz w:val="28"/>
          <w:szCs w:val="28"/>
          <w14:ligatures w14:val="none"/>
        </w:rPr>
      </w:pPr>
    </w:p>
    <w:p w14:paraId="6CB36D79" w14:textId="1E1F3BF6" w:rsidR="006A28EF" w:rsidRDefault="006A28EF" w:rsidP="008223AD">
      <w:pPr>
        <w:spacing w:after="0" w:line="276" w:lineRule="auto"/>
        <w:contextualSpacing/>
        <w:rPr>
          <w:rFonts w:eastAsia="Calibri" w:cs="Times New Roman"/>
          <w:kern w:val="0"/>
          <w:sz w:val="28"/>
          <w:szCs w:val="28"/>
          <w14:ligatures w14:val="none"/>
        </w:rPr>
      </w:pPr>
      <w:r>
        <w:rPr>
          <w:rFonts w:eastAsia="Calibri" w:cs="Times New Roman"/>
          <w:kern w:val="0"/>
          <w:sz w:val="28"/>
          <w:szCs w:val="28"/>
          <w14:ligatures w14:val="none"/>
        </w:rPr>
        <w:t xml:space="preserve">La Préfète nous a répondu qu’en l’absence d’irrégularités, elle ne saurait intervenir, l’identité visuelle tombant pleinement dans la sphère de l’autonomie communale. </w:t>
      </w:r>
      <w:r w:rsidR="001F2155">
        <w:rPr>
          <w:rFonts w:eastAsia="Calibri" w:cs="Times New Roman"/>
          <w:kern w:val="0"/>
          <w:sz w:val="28"/>
          <w:szCs w:val="28"/>
          <w14:ligatures w14:val="none"/>
        </w:rPr>
        <w:t>Le Conseil d’Etat s’est rallié à cette position, considérant en outre qu’il ne lui appartenait pas d’intervenir alors que les autorités ordinaires de surveillance avaient été saisies.</w:t>
      </w:r>
    </w:p>
    <w:p w14:paraId="4D675878" w14:textId="77777777" w:rsidR="006A28EF" w:rsidRDefault="006A28EF" w:rsidP="008223AD">
      <w:pPr>
        <w:spacing w:after="0" w:line="276" w:lineRule="auto"/>
        <w:contextualSpacing/>
        <w:rPr>
          <w:rFonts w:eastAsia="Calibri" w:cs="Times New Roman"/>
          <w:kern w:val="0"/>
          <w:sz w:val="28"/>
          <w:szCs w:val="28"/>
          <w14:ligatures w14:val="none"/>
        </w:rPr>
      </w:pPr>
    </w:p>
    <w:p w14:paraId="452754AF" w14:textId="46F0808F" w:rsidR="006A28EF" w:rsidRDefault="006A28EF" w:rsidP="008223AD">
      <w:pPr>
        <w:spacing w:after="0" w:line="276" w:lineRule="auto"/>
        <w:contextualSpacing/>
        <w:rPr>
          <w:rFonts w:eastAsia="Calibri" w:cs="Times New Roman"/>
          <w:kern w:val="0"/>
          <w:sz w:val="28"/>
          <w:szCs w:val="28"/>
          <w14:ligatures w14:val="none"/>
        </w:rPr>
      </w:pPr>
      <w:r>
        <w:rPr>
          <w:rFonts w:eastAsia="Calibri" w:cs="Times New Roman"/>
          <w:kern w:val="0"/>
          <w:sz w:val="28"/>
          <w:szCs w:val="28"/>
          <w14:ligatures w14:val="none"/>
        </w:rPr>
        <w:t xml:space="preserve">Le Conseil communal de Fribourg ayant refusé d’accéder à notre </w:t>
      </w:r>
      <w:r w:rsidR="009A6653">
        <w:rPr>
          <w:rFonts w:eastAsia="Calibri" w:cs="Times New Roman"/>
          <w:kern w:val="0"/>
          <w:sz w:val="28"/>
          <w:szCs w:val="28"/>
          <w14:ligatures w14:val="none"/>
        </w:rPr>
        <w:t>requête</w:t>
      </w:r>
      <w:r>
        <w:rPr>
          <w:rFonts w:eastAsia="Calibri" w:cs="Times New Roman"/>
          <w:kern w:val="0"/>
          <w:sz w:val="28"/>
          <w:szCs w:val="28"/>
          <w14:ligatures w14:val="none"/>
        </w:rPr>
        <w:t xml:space="preserve">, nous lui avons demandé une entrevue, qui a eu lieu le 6 octobre dernier, à la veille de la présentation de la nouvelle identité visuelle. Le Syndic et le Vice-syndic nous ont expliqué que ce logo </w:t>
      </w:r>
      <w:r w:rsidR="009A6653">
        <w:rPr>
          <w:rFonts w:eastAsia="Calibri" w:cs="Times New Roman"/>
          <w:kern w:val="0"/>
          <w:sz w:val="28"/>
          <w:szCs w:val="28"/>
          <w14:ligatures w14:val="none"/>
        </w:rPr>
        <w:t xml:space="preserve">était </w:t>
      </w:r>
      <w:r>
        <w:rPr>
          <w:rFonts w:eastAsia="Calibri" w:cs="Times New Roman"/>
          <w:kern w:val="0"/>
          <w:sz w:val="28"/>
          <w:szCs w:val="28"/>
          <w14:ligatures w14:val="none"/>
        </w:rPr>
        <w:t xml:space="preserve">un instrument de marketing et qu’il n’avait aucun </w:t>
      </w:r>
      <w:r>
        <w:rPr>
          <w:rFonts w:eastAsia="Calibri" w:cs="Times New Roman"/>
          <w:kern w:val="0"/>
          <w:sz w:val="28"/>
          <w:szCs w:val="28"/>
          <w14:ligatures w14:val="none"/>
        </w:rPr>
        <w:lastRenderedPageBreak/>
        <w:t xml:space="preserve">lien direct avec la langue officielle de la commune. Ils estimaient par ailleurs normal </w:t>
      </w:r>
      <w:r w:rsidR="00111D2E">
        <w:rPr>
          <w:rFonts w:eastAsia="Calibri" w:cs="Times New Roman"/>
          <w:kern w:val="0"/>
          <w:sz w:val="28"/>
          <w:szCs w:val="28"/>
          <w14:ligatures w14:val="none"/>
        </w:rPr>
        <w:t xml:space="preserve">de ne pas tenir compte de la future loi sur les langues, ignorant, au lancement du concours, quand cette loi serait présentée. </w:t>
      </w:r>
    </w:p>
    <w:p w14:paraId="094F1B4B" w14:textId="59A5E37A" w:rsidR="00111D2E" w:rsidRDefault="00111D2E" w:rsidP="008223AD">
      <w:pPr>
        <w:spacing w:after="0" w:line="276" w:lineRule="auto"/>
        <w:contextualSpacing/>
        <w:rPr>
          <w:rFonts w:eastAsia="Calibri" w:cs="Times New Roman"/>
          <w:kern w:val="0"/>
          <w:sz w:val="28"/>
          <w:szCs w:val="28"/>
          <w14:ligatures w14:val="none"/>
        </w:rPr>
      </w:pPr>
    </w:p>
    <w:p w14:paraId="4CDA305A" w14:textId="481AC260" w:rsidR="00111D2E" w:rsidRDefault="00111D2E" w:rsidP="008223AD">
      <w:pPr>
        <w:spacing w:after="0" w:line="276" w:lineRule="auto"/>
        <w:contextualSpacing/>
        <w:rPr>
          <w:rFonts w:eastAsia="Calibri" w:cs="Times New Roman"/>
          <w:kern w:val="0"/>
          <w:sz w:val="28"/>
          <w:szCs w:val="28"/>
          <w14:ligatures w14:val="none"/>
        </w:rPr>
      </w:pPr>
      <w:r>
        <w:rPr>
          <w:rFonts w:eastAsia="Calibri" w:cs="Times New Roman"/>
          <w:kern w:val="0"/>
          <w:sz w:val="28"/>
          <w:szCs w:val="28"/>
          <w14:ligatures w14:val="none"/>
        </w:rPr>
        <w:t xml:space="preserve">Le déploiement de la nouvelle identité visuelle bilingue a commencé le 7 octobre. </w:t>
      </w:r>
    </w:p>
    <w:p w14:paraId="389B136F" w14:textId="77777777" w:rsidR="00111D2E" w:rsidRPr="006A28EF" w:rsidRDefault="00111D2E" w:rsidP="008223AD">
      <w:pPr>
        <w:spacing w:after="0" w:line="276" w:lineRule="auto"/>
        <w:contextualSpacing/>
        <w:rPr>
          <w:rFonts w:eastAsia="Calibri" w:cs="Times New Roman"/>
          <w:kern w:val="0"/>
          <w:sz w:val="28"/>
          <w:szCs w:val="28"/>
          <w14:ligatures w14:val="none"/>
        </w:rPr>
      </w:pPr>
    </w:p>
    <w:p w14:paraId="7F31A40B" w14:textId="77777777" w:rsidR="00577ED5" w:rsidRDefault="00577ED5" w:rsidP="00AA466D">
      <w:pPr>
        <w:spacing w:after="0" w:line="276" w:lineRule="auto"/>
        <w:rPr>
          <w:rFonts w:eastAsia="Calibri" w:cs="Times New Roman"/>
          <w:kern w:val="0"/>
          <w:sz w:val="28"/>
          <w:szCs w:val="28"/>
          <w14:ligatures w14:val="none"/>
        </w:rPr>
      </w:pPr>
    </w:p>
    <w:p w14:paraId="330214D5" w14:textId="5EB36202" w:rsidR="00AA466D" w:rsidRPr="00AA466D" w:rsidRDefault="000E63E5" w:rsidP="00AA466D">
      <w:pPr>
        <w:numPr>
          <w:ilvl w:val="0"/>
          <w:numId w:val="2"/>
        </w:numPr>
        <w:spacing w:after="0" w:line="276" w:lineRule="auto"/>
        <w:contextualSpacing/>
        <w:rPr>
          <w:rFonts w:eastAsia="Calibri" w:cs="Times New Roman"/>
          <w:kern w:val="0"/>
          <w:sz w:val="28"/>
          <w:szCs w:val="28"/>
          <w:u w:val="single"/>
          <w14:ligatures w14:val="none"/>
        </w:rPr>
      </w:pPr>
      <w:r>
        <w:rPr>
          <w:rFonts w:eastAsia="Calibri" w:cs="Times New Roman"/>
          <w:kern w:val="0"/>
          <w:sz w:val="28"/>
          <w:szCs w:val="28"/>
          <w:u w:val="single"/>
          <w14:ligatures w14:val="none"/>
        </w:rPr>
        <w:t>Avant-projet de loi sur les langues</w:t>
      </w:r>
      <w:r w:rsidR="00AA466D" w:rsidRPr="00AA466D">
        <w:rPr>
          <w:rFonts w:eastAsia="Calibri" w:cs="Times New Roman"/>
          <w:kern w:val="0"/>
          <w:sz w:val="28"/>
          <w:szCs w:val="28"/>
          <w14:ligatures w14:val="none"/>
        </w:rPr>
        <w:t> :</w:t>
      </w:r>
    </w:p>
    <w:p w14:paraId="71E5F6A2" w14:textId="77777777" w:rsidR="00AA466D" w:rsidRPr="00AA466D" w:rsidRDefault="00AA466D" w:rsidP="00AA466D">
      <w:pPr>
        <w:spacing w:after="0" w:line="276" w:lineRule="auto"/>
        <w:rPr>
          <w:rFonts w:eastAsia="Calibri" w:cs="Times New Roman"/>
          <w:kern w:val="0"/>
          <w:sz w:val="28"/>
          <w:szCs w:val="28"/>
          <w14:ligatures w14:val="none"/>
        </w:rPr>
      </w:pPr>
    </w:p>
    <w:p w14:paraId="30B2EF1B" w14:textId="1ED30B70" w:rsidR="008056F6" w:rsidRDefault="00111D2E" w:rsidP="006C0575">
      <w:pPr>
        <w:spacing w:after="0" w:line="276" w:lineRule="auto"/>
        <w:rPr>
          <w:rFonts w:eastAsia="Calibri" w:cs="Times New Roman"/>
          <w:kern w:val="0"/>
          <w:sz w:val="28"/>
          <w:szCs w:val="28"/>
          <w14:ligatures w14:val="none"/>
        </w:rPr>
      </w:pPr>
      <w:r>
        <w:rPr>
          <w:rFonts w:eastAsia="Calibri" w:cs="Times New Roman"/>
          <w:kern w:val="0"/>
          <w:sz w:val="28"/>
          <w:szCs w:val="28"/>
          <w14:ligatures w14:val="none"/>
        </w:rPr>
        <w:t>Sachant que l’avant-projet de loi sur les langues était pratiquement prêt, le Comité de la CRPF a demandé au Conseiller d’Etat Directeur des institutions, Didier Castella, de pouvoir le rencontrer, ce qu’il a accepté. Lors de cette rencontre, le 26 mars, le Secrétaire général de la DIAF Samuel Russier nous a présenté l’avant-projet dans ses grandes lignes. Il n’a toutefois pas révélé le seuil numérique retenu pour qualifier une minorité linguistique d’ « importante » et donc justifier le statut de langue officielle.</w:t>
      </w:r>
    </w:p>
    <w:p w14:paraId="0CC1AEE8" w14:textId="77777777" w:rsidR="00111D2E" w:rsidRDefault="00111D2E" w:rsidP="006C0575">
      <w:pPr>
        <w:spacing w:after="0" w:line="276" w:lineRule="auto"/>
        <w:rPr>
          <w:rFonts w:eastAsia="Calibri" w:cs="Times New Roman"/>
          <w:kern w:val="0"/>
          <w:sz w:val="28"/>
          <w:szCs w:val="28"/>
          <w14:ligatures w14:val="none"/>
        </w:rPr>
      </w:pPr>
    </w:p>
    <w:p w14:paraId="5D3D3EC1" w14:textId="48696F87" w:rsidR="00111D2E" w:rsidRDefault="00111D2E" w:rsidP="006C0575">
      <w:pPr>
        <w:spacing w:after="0" w:line="276" w:lineRule="auto"/>
        <w:rPr>
          <w:rFonts w:eastAsia="Calibri" w:cs="Times New Roman"/>
          <w:kern w:val="0"/>
          <w:sz w:val="28"/>
          <w:szCs w:val="28"/>
          <w14:ligatures w14:val="none"/>
        </w:rPr>
      </w:pPr>
      <w:r>
        <w:rPr>
          <w:rFonts w:eastAsia="Calibri" w:cs="Times New Roman"/>
          <w:kern w:val="0"/>
          <w:sz w:val="28"/>
          <w:szCs w:val="28"/>
          <w14:ligatures w14:val="none"/>
        </w:rPr>
        <w:t xml:space="preserve">Nous avons mis en garde Didier Castella contre l’adoption d’un seuil trop bas et contre un poids trop important accordé à l’autonomie communale. La suite montrera que la CRPF n’a pour le moins pas été suivie ! </w:t>
      </w:r>
    </w:p>
    <w:p w14:paraId="61AF7D3B" w14:textId="77777777" w:rsidR="00111D2E" w:rsidRDefault="00111D2E" w:rsidP="006C0575">
      <w:pPr>
        <w:spacing w:after="0" w:line="276" w:lineRule="auto"/>
        <w:rPr>
          <w:rFonts w:eastAsia="Calibri" w:cs="Times New Roman"/>
          <w:kern w:val="0"/>
          <w:sz w:val="28"/>
          <w:szCs w:val="28"/>
          <w14:ligatures w14:val="none"/>
        </w:rPr>
      </w:pPr>
    </w:p>
    <w:p w14:paraId="2F7BDF2A" w14:textId="6D48807A" w:rsidR="00111D2E" w:rsidRDefault="00DC2804" w:rsidP="006C0575">
      <w:pPr>
        <w:spacing w:after="0" w:line="276" w:lineRule="auto"/>
        <w:rPr>
          <w:rFonts w:eastAsia="Calibri" w:cs="Times New Roman"/>
          <w:kern w:val="0"/>
          <w:sz w:val="28"/>
          <w:szCs w:val="28"/>
          <w14:ligatures w14:val="none"/>
        </w:rPr>
      </w:pPr>
      <w:r>
        <w:rPr>
          <w:rFonts w:eastAsia="Calibri" w:cs="Times New Roman"/>
          <w:kern w:val="0"/>
          <w:sz w:val="28"/>
          <w:szCs w:val="28"/>
          <w14:ligatures w14:val="none"/>
        </w:rPr>
        <w:t>Mis en consultation le 16 juin dernier, l’avant-projet de loi concocté par la DIAF</w:t>
      </w:r>
      <w:r w:rsidR="002F7A6B">
        <w:rPr>
          <w:rFonts w:eastAsia="Calibri" w:cs="Times New Roman"/>
          <w:kern w:val="0"/>
          <w:sz w:val="28"/>
          <w:szCs w:val="28"/>
          <w14:ligatures w14:val="none"/>
        </w:rPr>
        <w:t xml:space="preserve"> mais pleinement assumé par le Conseil d’Etat va à contresens de la réalité linguistique des communes, et surtout du droit constitutionnel en vigueur. En fixant à 10% le seuil numérique de la minorité linguistique pour justifier un statut de langue officielle, il bafoue le principe de territorialité des langues, qui est au centre du droit fribourgeois en la matière. Pi</w:t>
      </w:r>
      <w:r w:rsidR="009A6653">
        <w:rPr>
          <w:rFonts w:eastAsia="Calibri" w:cs="Times New Roman"/>
          <w:kern w:val="0"/>
          <w:sz w:val="28"/>
          <w:szCs w:val="28"/>
          <w14:ligatures w14:val="none"/>
        </w:rPr>
        <w:t>re</w:t>
      </w:r>
      <w:r w:rsidR="002F7A6B">
        <w:rPr>
          <w:rFonts w:eastAsia="Calibri" w:cs="Times New Roman"/>
          <w:kern w:val="0"/>
          <w:sz w:val="28"/>
          <w:szCs w:val="28"/>
          <w14:ligatures w14:val="none"/>
        </w:rPr>
        <w:t> : il ne serait même pas nécessaire d’atteindre ces 10% si l’utilisation de la langue minoritaire est le reflet d’une pratique historique durable.</w:t>
      </w:r>
    </w:p>
    <w:p w14:paraId="61B61426" w14:textId="77777777" w:rsidR="0033650F" w:rsidRDefault="0033650F" w:rsidP="006C0575">
      <w:pPr>
        <w:spacing w:after="0" w:line="276" w:lineRule="auto"/>
        <w:rPr>
          <w:rFonts w:eastAsia="Calibri" w:cs="Times New Roman"/>
          <w:kern w:val="0"/>
          <w:sz w:val="28"/>
          <w:szCs w:val="28"/>
          <w14:ligatures w14:val="none"/>
        </w:rPr>
      </w:pPr>
    </w:p>
    <w:p w14:paraId="4531BC9A" w14:textId="0231FD8D" w:rsidR="0033650F" w:rsidRDefault="0033650F" w:rsidP="006C0575">
      <w:pPr>
        <w:spacing w:after="0" w:line="276" w:lineRule="auto"/>
        <w:rPr>
          <w:rFonts w:eastAsia="Calibri" w:cs="Times New Roman"/>
          <w:kern w:val="0"/>
          <w:sz w:val="28"/>
          <w:szCs w:val="28"/>
          <w14:ligatures w14:val="none"/>
        </w:rPr>
      </w:pPr>
      <w:r>
        <w:rPr>
          <w:rFonts w:eastAsia="Calibri" w:cs="Times New Roman"/>
          <w:kern w:val="0"/>
          <w:sz w:val="28"/>
          <w:szCs w:val="28"/>
          <w14:ligatures w14:val="none"/>
        </w:rPr>
        <w:t>Dans son rapport explicatif, le Conseil d’Etat ne cache pas qu’il souhaite « bilinguiser » un maximum de communes pour donner de la force à l’atout « bilinguisme » du canton.</w:t>
      </w:r>
      <w:r w:rsidR="000E1291">
        <w:rPr>
          <w:rFonts w:eastAsia="Calibri" w:cs="Times New Roman"/>
          <w:kern w:val="0"/>
          <w:sz w:val="28"/>
          <w:szCs w:val="28"/>
          <w14:ligatures w14:val="none"/>
        </w:rPr>
        <w:t xml:space="preserve"> </w:t>
      </w:r>
    </w:p>
    <w:p w14:paraId="110825B8" w14:textId="77777777" w:rsidR="0033650F" w:rsidRDefault="0033650F" w:rsidP="006C0575">
      <w:pPr>
        <w:spacing w:after="0" w:line="276" w:lineRule="auto"/>
        <w:rPr>
          <w:rFonts w:eastAsia="Calibri" w:cs="Times New Roman"/>
          <w:kern w:val="0"/>
          <w:sz w:val="28"/>
          <w:szCs w:val="28"/>
          <w14:ligatures w14:val="none"/>
        </w:rPr>
      </w:pPr>
    </w:p>
    <w:p w14:paraId="70C3573C" w14:textId="6A563F91" w:rsidR="0033650F" w:rsidRDefault="0033650F" w:rsidP="006C0575">
      <w:pPr>
        <w:spacing w:after="0" w:line="276" w:lineRule="auto"/>
        <w:rPr>
          <w:rFonts w:eastAsia="Calibri" w:cs="Times New Roman"/>
          <w:kern w:val="0"/>
          <w:sz w:val="28"/>
          <w:szCs w:val="28"/>
          <w14:ligatures w14:val="none"/>
        </w:rPr>
      </w:pPr>
      <w:r>
        <w:rPr>
          <w:rFonts w:eastAsia="Calibri" w:cs="Times New Roman"/>
          <w:kern w:val="0"/>
          <w:sz w:val="28"/>
          <w:szCs w:val="28"/>
          <w14:ligatures w14:val="none"/>
        </w:rPr>
        <w:t xml:space="preserve">Par ailleurs, les statistiques de la population sur lesquelles l’Etat se base sont imprécises : elles comptent à double les personnes bilingues, et elles ont une </w:t>
      </w:r>
      <w:r>
        <w:rPr>
          <w:rFonts w:eastAsia="Calibri" w:cs="Times New Roman"/>
          <w:kern w:val="0"/>
          <w:sz w:val="28"/>
          <w:szCs w:val="28"/>
          <w14:ligatures w14:val="none"/>
        </w:rPr>
        <w:lastRenderedPageBreak/>
        <w:t xml:space="preserve">importante marge d’erreur, surtout dans les petites communes, car elles proviennent du Relevé structurel de l’Office fédéral de la statistique, qui procède par sondage. </w:t>
      </w:r>
    </w:p>
    <w:p w14:paraId="5E40413A" w14:textId="77777777" w:rsidR="000E1291" w:rsidRDefault="000E1291" w:rsidP="006C0575">
      <w:pPr>
        <w:spacing w:after="0" w:line="276" w:lineRule="auto"/>
        <w:rPr>
          <w:rFonts w:eastAsia="Calibri" w:cs="Times New Roman"/>
          <w:kern w:val="0"/>
          <w:sz w:val="28"/>
          <w:szCs w:val="28"/>
          <w14:ligatures w14:val="none"/>
        </w:rPr>
      </w:pPr>
    </w:p>
    <w:p w14:paraId="1894F1C7" w14:textId="5BC05D01" w:rsidR="000E1291" w:rsidRDefault="000E1291" w:rsidP="006C0575">
      <w:pPr>
        <w:spacing w:after="0" w:line="276" w:lineRule="auto"/>
        <w:rPr>
          <w:rFonts w:eastAsia="Calibri" w:cs="Times New Roman"/>
          <w:kern w:val="0"/>
          <w:sz w:val="28"/>
          <w:szCs w:val="28"/>
          <w14:ligatures w14:val="none"/>
        </w:rPr>
      </w:pPr>
      <w:r>
        <w:rPr>
          <w:rFonts w:eastAsia="Calibri" w:cs="Times New Roman"/>
          <w:kern w:val="0"/>
          <w:sz w:val="28"/>
          <w:szCs w:val="28"/>
          <w14:ligatures w14:val="none"/>
        </w:rPr>
        <w:t xml:space="preserve">Le Comité a procédé à une analyse critique approfondie de l’avant-projet de loi et de ses rapports explicatifs. Il en a tiré le document intitulé </w:t>
      </w:r>
      <w:r w:rsidRPr="007350B4">
        <w:rPr>
          <w:rFonts w:eastAsia="Calibri" w:cs="Times New Roman"/>
          <w:i/>
          <w:iCs/>
          <w:kern w:val="0"/>
          <w:sz w:val="28"/>
          <w:szCs w:val="28"/>
          <w14:ligatures w14:val="none"/>
        </w:rPr>
        <w:t>Les véritables enjeux</w:t>
      </w:r>
      <w:r>
        <w:rPr>
          <w:rFonts w:eastAsia="Calibri" w:cs="Times New Roman"/>
          <w:kern w:val="0"/>
          <w:sz w:val="28"/>
          <w:szCs w:val="28"/>
          <w14:ligatures w14:val="none"/>
        </w:rPr>
        <w:t xml:space="preserve">, qui a été </w:t>
      </w:r>
      <w:r w:rsidR="007350B4">
        <w:rPr>
          <w:rFonts w:eastAsia="Calibri" w:cs="Times New Roman"/>
          <w:kern w:val="0"/>
          <w:sz w:val="28"/>
          <w:szCs w:val="28"/>
          <w14:ligatures w14:val="none"/>
        </w:rPr>
        <w:t>adressé</w:t>
      </w:r>
      <w:r w:rsidR="009A6653">
        <w:rPr>
          <w:rFonts w:eastAsia="Calibri" w:cs="Times New Roman"/>
          <w:kern w:val="0"/>
          <w:sz w:val="28"/>
          <w:szCs w:val="28"/>
          <w14:ligatures w14:val="none"/>
        </w:rPr>
        <w:t xml:space="preserve"> - par épisode - </w:t>
      </w:r>
      <w:r w:rsidR="007350B4">
        <w:rPr>
          <w:rFonts w:eastAsia="Calibri" w:cs="Times New Roman"/>
          <w:kern w:val="0"/>
          <w:sz w:val="28"/>
          <w:szCs w:val="28"/>
          <w14:ligatures w14:val="none"/>
        </w:rPr>
        <w:t>à de très nombreux destinataires, à commencer par les instances consultées par la DIAF. Le document a été traduit en allemand pour ses destinataires germanophones.</w:t>
      </w:r>
    </w:p>
    <w:p w14:paraId="4FA7B43E" w14:textId="77777777" w:rsidR="009A6653" w:rsidRDefault="009A6653" w:rsidP="006C0575">
      <w:pPr>
        <w:spacing w:after="0" w:line="276" w:lineRule="auto"/>
        <w:rPr>
          <w:rFonts w:eastAsia="Calibri" w:cs="Times New Roman"/>
          <w:kern w:val="0"/>
          <w:sz w:val="28"/>
          <w:szCs w:val="28"/>
          <w14:ligatures w14:val="none"/>
        </w:rPr>
      </w:pPr>
    </w:p>
    <w:p w14:paraId="61A0EE5F" w14:textId="0BA9E79A" w:rsidR="009A6653" w:rsidRDefault="009A6653" w:rsidP="006C0575">
      <w:pPr>
        <w:spacing w:after="0" w:line="276" w:lineRule="auto"/>
        <w:rPr>
          <w:rFonts w:eastAsia="Calibri" w:cs="Times New Roman"/>
          <w:kern w:val="0"/>
          <w:sz w:val="28"/>
          <w:szCs w:val="28"/>
          <w14:ligatures w14:val="none"/>
        </w:rPr>
      </w:pPr>
      <w:r>
        <w:rPr>
          <w:rFonts w:eastAsia="Calibri" w:cs="Times New Roman"/>
          <w:kern w:val="0"/>
          <w:sz w:val="28"/>
          <w:szCs w:val="28"/>
          <w14:ligatures w14:val="none"/>
        </w:rPr>
        <w:t>Un nouveau texte plus condensé a été ensuite envoyé aux mêmes destinataires, dans le but de faciliter l’élaboration de leur prise de position sur l’avant-projet.</w:t>
      </w:r>
    </w:p>
    <w:p w14:paraId="29132AE5" w14:textId="77777777" w:rsidR="007350B4" w:rsidRDefault="007350B4" w:rsidP="006C0575">
      <w:pPr>
        <w:spacing w:after="0" w:line="276" w:lineRule="auto"/>
        <w:rPr>
          <w:rFonts w:eastAsia="Calibri" w:cs="Times New Roman"/>
          <w:kern w:val="0"/>
          <w:sz w:val="28"/>
          <w:szCs w:val="28"/>
          <w14:ligatures w14:val="none"/>
        </w:rPr>
      </w:pPr>
    </w:p>
    <w:p w14:paraId="6D709CAA" w14:textId="6187B16F" w:rsidR="00111D2E" w:rsidRDefault="009A6653" w:rsidP="006C0575">
      <w:pPr>
        <w:spacing w:after="0" w:line="276" w:lineRule="auto"/>
        <w:rPr>
          <w:rFonts w:eastAsia="Calibri" w:cs="Times New Roman"/>
          <w:kern w:val="0"/>
          <w:sz w:val="28"/>
          <w:szCs w:val="28"/>
          <w14:ligatures w14:val="none"/>
        </w:rPr>
      </w:pPr>
      <w:r>
        <w:rPr>
          <w:rFonts w:eastAsia="Calibri" w:cs="Times New Roman"/>
          <w:kern w:val="0"/>
          <w:sz w:val="28"/>
          <w:szCs w:val="28"/>
          <w14:ligatures w14:val="none"/>
        </w:rPr>
        <w:t>Quant à l</w:t>
      </w:r>
      <w:r w:rsidR="007350B4">
        <w:rPr>
          <w:rFonts w:eastAsia="Calibri" w:cs="Times New Roman"/>
          <w:kern w:val="0"/>
          <w:sz w:val="28"/>
          <w:szCs w:val="28"/>
          <w14:ligatures w14:val="none"/>
        </w:rPr>
        <w:t>a détermination de la CRPF</w:t>
      </w:r>
      <w:r>
        <w:rPr>
          <w:rFonts w:eastAsia="Calibri" w:cs="Times New Roman"/>
          <w:kern w:val="0"/>
          <w:sz w:val="28"/>
          <w:szCs w:val="28"/>
          <w14:ligatures w14:val="none"/>
        </w:rPr>
        <w:t xml:space="preserve">, </w:t>
      </w:r>
      <w:r w:rsidR="007350B4">
        <w:rPr>
          <w:rFonts w:eastAsia="Calibri" w:cs="Times New Roman"/>
          <w:kern w:val="0"/>
          <w:sz w:val="28"/>
          <w:szCs w:val="28"/>
          <w14:ligatures w14:val="none"/>
        </w:rPr>
        <w:t xml:space="preserve">s’appuiera sur un avis de droit de notre Vice-président, Alexandre Papaux. Docteur en droit, avocat, ancien Juge cantonal, Alexandre Papaux est un expert reconnu du droit des langues. Sa brillante contribution devrait avoir un grand impact sur le remodelage du projet de loi, pour autant que la bonne foi soit de rigueur chez ses responsables. </w:t>
      </w:r>
    </w:p>
    <w:p w14:paraId="6AFF439E" w14:textId="77777777" w:rsidR="007350B4" w:rsidRDefault="007350B4" w:rsidP="006C0575">
      <w:pPr>
        <w:spacing w:after="0" w:line="276" w:lineRule="auto"/>
        <w:rPr>
          <w:rFonts w:eastAsia="Calibri" w:cs="Times New Roman"/>
          <w:kern w:val="0"/>
          <w:sz w:val="28"/>
          <w:szCs w:val="28"/>
          <w14:ligatures w14:val="none"/>
        </w:rPr>
      </w:pPr>
    </w:p>
    <w:p w14:paraId="59B01B24" w14:textId="77777777" w:rsidR="00111D2E" w:rsidRDefault="00111D2E" w:rsidP="006C0575">
      <w:pPr>
        <w:spacing w:after="0" w:line="276" w:lineRule="auto"/>
        <w:rPr>
          <w:rFonts w:eastAsia="Calibri" w:cs="Times New Roman"/>
          <w:kern w:val="0"/>
          <w:sz w:val="28"/>
          <w:szCs w:val="28"/>
          <w14:ligatures w14:val="none"/>
        </w:rPr>
      </w:pPr>
    </w:p>
    <w:p w14:paraId="4B5EC907" w14:textId="50500FAA" w:rsidR="000E63E5" w:rsidRDefault="008056F6" w:rsidP="006C0575">
      <w:pPr>
        <w:spacing w:after="0" w:line="276" w:lineRule="auto"/>
        <w:rPr>
          <w:rFonts w:eastAsia="Calibri" w:cs="Times New Roman"/>
          <w:kern w:val="0"/>
          <w:sz w:val="28"/>
          <w:szCs w:val="28"/>
          <w14:ligatures w14:val="none"/>
        </w:rPr>
      </w:pPr>
      <w:r>
        <w:rPr>
          <w:rFonts w:eastAsia="Calibri" w:cs="Times New Roman"/>
          <w:kern w:val="0"/>
          <w:sz w:val="28"/>
          <w:szCs w:val="28"/>
          <w14:ligatures w14:val="none"/>
        </w:rPr>
        <w:t xml:space="preserve">En conclusion, je tiens à remercier </w:t>
      </w:r>
      <w:r w:rsidR="009A6653">
        <w:rPr>
          <w:rFonts w:eastAsia="Calibri" w:cs="Times New Roman"/>
          <w:kern w:val="0"/>
          <w:sz w:val="28"/>
          <w:szCs w:val="28"/>
          <w14:ligatures w14:val="none"/>
        </w:rPr>
        <w:t>tous ceux et celles qui nous adressent des messages d’encouragement ou qui nous fournissent une précieuse documentation. Un merci particulier à</w:t>
      </w:r>
      <w:r>
        <w:rPr>
          <w:rFonts w:eastAsia="Calibri" w:cs="Times New Roman"/>
          <w:kern w:val="0"/>
          <w:sz w:val="28"/>
          <w:szCs w:val="28"/>
          <w14:ligatures w14:val="none"/>
        </w:rPr>
        <w:t xml:space="preserve"> mes collègues du Comité et </w:t>
      </w:r>
      <w:r w:rsidR="009A6653">
        <w:rPr>
          <w:rFonts w:eastAsia="Calibri" w:cs="Times New Roman"/>
          <w:kern w:val="0"/>
          <w:sz w:val="28"/>
          <w:szCs w:val="28"/>
          <w14:ligatures w14:val="none"/>
        </w:rPr>
        <w:t xml:space="preserve">à </w:t>
      </w:r>
      <w:r>
        <w:rPr>
          <w:rFonts w:eastAsia="Calibri" w:cs="Times New Roman"/>
          <w:kern w:val="0"/>
          <w:sz w:val="28"/>
          <w:szCs w:val="28"/>
          <w14:ligatures w14:val="none"/>
        </w:rPr>
        <w:t>notre Secrétaire</w:t>
      </w:r>
      <w:r w:rsidR="000E63E5">
        <w:rPr>
          <w:rFonts w:eastAsia="Calibri" w:cs="Times New Roman"/>
          <w:kern w:val="0"/>
          <w:sz w:val="28"/>
          <w:szCs w:val="28"/>
          <w14:ligatures w14:val="none"/>
        </w:rPr>
        <w:t>-Trésorière</w:t>
      </w:r>
      <w:r>
        <w:rPr>
          <w:rFonts w:eastAsia="Calibri" w:cs="Times New Roman"/>
          <w:kern w:val="0"/>
          <w:sz w:val="28"/>
          <w:szCs w:val="28"/>
          <w14:ligatures w14:val="none"/>
        </w:rPr>
        <w:t xml:space="preserve"> pour leur engagement</w:t>
      </w:r>
      <w:r w:rsidR="009A6653">
        <w:rPr>
          <w:rFonts w:eastAsia="Calibri" w:cs="Times New Roman"/>
          <w:kern w:val="0"/>
          <w:sz w:val="28"/>
          <w:szCs w:val="28"/>
          <w14:ligatures w14:val="none"/>
        </w:rPr>
        <w:t xml:space="preserve"> et</w:t>
      </w:r>
      <w:r>
        <w:rPr>
          <w:rFonts w:eastAsia="Calibri" w:cs="Times New Roman"/>
          <w:kern w:val="0"/>
          <w:sz w:val="28"/>
          <w:szCs w:val="28"/>
          <w14:ligatures w14:val="none"/>
        </w:rPr>
        <w:t xml:space="preserve"> </w:t>
      </w:r>
      <w:r w:rsidR="004A3EE3">
        <w:rPr>
          <w:rFonts w:eastAsia="Calibri" w:cs="Times New Roman"/>
          <w:kern w:val="0"/>
          <w:sz w:val="28"/>
          <w:szCs w:val="28"/>
          <w14:ligatures w14:val="none"/>
        </w:rPr>
        <w:t xml:space="preserve">leur apport aussi actif que convaincu à notre cause, qui permettent au président de ne jamais se sentir seul ! </w:t>
      </w:r>
    </w:p>
    <w:p w14:paraId="445718EC" w14:textId="77777777" w:rsidR="006C0575" w:rsidRPr="00AA466D" w:rsidRDefault="006C0575" w:rsidP="006C0575">
      <w:pPr>
        <w:spacing w:after="0" w:line="276" w:lineRule="auto"/>
        <w:rPr>
          <w:rFonts w:eastAsia="Calibri" w:cs="Times New Roman"/>
          <w:kern w:val="0"/>
          <w:sz w:val="28"/>
          <w:szCs w:val="28"/>
          <w14:ligatures w14:val="none"/>
        </w:rPr>
      </w:pPr>
    </w:p>
    <w:p w14:paraId="5F0011D4" w14:textId="5EBD3C7C" w:rsidR="00AA466D" w:rsidRPr="00AA466D" w:rsidRDefault="00AA466D" w:rsidP="00AA466D">
      <w:pPr>
        <w:spacing w:after="0" w:line="276" w:lineRule="auto"/>
        <w:rPr>
          <w:rFonts w:eastAsia="Calibri" w:cs="Times New Roman"/>
          <w:kern w:val="0"/>
          <w:sz w:val="28"/>
          <w:szCs w:val="28"/>
          <w14:ligatures w14:val="none"/>
        </w:rPr>
      </w:pPr>
    </w:p>
    <w:p w14:paraId="20B8DB24" w14:textId="77777777" w:rsidR="00AA466D" w:rsidRPr="00AA466D" w:rsidRDefault="00AA466D" w:rsidP="00AA466D">
      <w:pPr>
        <w:spacing w:after="0" w:line="276" w:lineRule="auto"/>
        <w:rPr>
          <w:rFonts w:eastAsia="Calibri" w:cs="Times New Roman"/>
          <w:kern w:val="0"/>
          <w:sz w:val="28"/>
          <w:szCs w:val="28"/>
          <w14:ligatures w14:val="none"/>
        </w:rPr>
      </w:pPr>
    </w:p>
    <w:p w14:paraId="34EEAC85" w14:textId="77777777" w:rsidR="00AA466D" w:rsidRPr="00AA466D" w:rsidRDefault="00AA466D" w:rsidP="00AA466D">
      <w:pPr>
        <w:spacing w:after="0" w:line="276" w:lineRule="auto"/>
        <w:rPr>
          <w:rFonts w:eastAsia="Calibri" w:cs="Times New Roman"/>
          <w:kern w:val="0"/>
          <w:sz w:val="28"/>
          <w:szCs w:val="28"/>
          <w14:ligatures w14:val="none"/>
        </w:rPr>
      </w:pPr>
    </w:p>
    <w:p w14:paraId="325CF8E8" w14:textId="30D43640" w:rsidR="00406ADF" w:rsidRPr="00406ADF" w:rsidRDefault="00AA466D" w:rsidP="005352E1">
      <w:pPr>
        <w:spacing w:after="0" w:line="276" w:lineRule="auto"/>
        <w:rPr>
          <w:rFonts w:eastAsiaTheme="minorEastAsia"/>
          <w:kern w:val="0"/>
          <w:szCs w:val="24"/>
          <w:lang w:eastAsia="zh-CN"/>
          <w14:ligatures w14:val="none"/>
        </w:rPr>
      </w:pPr>
      <w:r w:rsidRPr="00AA466D">
        <w:rPr>
          <w:rFonts w:eastAsia="Calibri" w:cs="Times New Roman"/>
          <w:kern w:val="0"/>
          <w:sz w:val="28"/>
          <w:szCs w:val="28"/>
          <w14:ligatures w14:val="none"/>
        </w:rPr>
        <w:t xml:space="preserve">Fribourg, le </w:t>
      </w:r>
      <w:r w:rsidR="004A3EE3">
        <w:rPr>
          <w:rFonts w:eastAsia="Calibri" w:cs="Times New Roman"/>
          <w:kern w:val="0"/>
          <w:sz w:val="28"/>
          <w:szCs w:val="28"/>
          <w14:ligatures w14:val="none"/>
        </w:rPr>
        <w:t>14</w:t>
      </w:r>
      <w:r w:rsidRPr="00AA466D">
        <w:rPr>
          <w:rFonts w:eastAsia="Calibri" w:cs="Times New Roman"/>
          <w:kern w:val="0"/>
          <w:sz w:val="28"/>
          <w:szCs w:val="28"/>
          <w14:ligatures w14:val="none"/>
        </w:rPr>
        <w:t xml:space="preserve"> </w:t>
      </w:r>
      <w:r w:rsidR="004A3EE3">
        <w:rPr>
          <w:rFonts w:eastAsia="Calibri" w:cs="Times New Roman"/>
          <w:kern w:val="0"/>
          <w:sz w:val="28"/>
          <w:szCs w:val="28"/>
          <w14:ligatures w14:val="none"/>
        </w:rPr>
        <w:t>octobre</w:t>
      </w:r>
      <w:r w:rsidRPr="00AA466D">
        <w:rPr>
          <w:rFonts w:eastAsia="Calibri" w:cs="Times New Roman"/>
          <w:kern w:val="0"/>
          <w:sz w:val="28"/>
          <w:szCs w:val="28"/>
          <w14:ligatures w14:val="none"/>
        </w:rPr>
        <w:t xml:space="preserve"> 202</w:t>
      </w:r>
      <w:r w:rsidR="004A3EE3">
        <w:rPr>
          <w:rFonts w:eastAsia="Calibri" w:cs="Times New Roman"/>
          <w:kern w:val="0"/>
          <w:sz w:val="28"/>
          <w:szCs w:val="28"/>
          <w14:ligatures w14:val="none"/>
        </w:rPr>
        <w:t>5</w:t>
      </w:r>
      <w:r w:rsidRPr="00AA466D">
        <w:rPr>
          <w:rFonts w:eastAsia="Calibri" w:cs="Times New Roman"/>
          <w:kern w:val="0"/>
          <w:sz w:val="28"/>
          <w:szCs w:val="28"/>
          <w14:ligatures w14:val="none"/>
        </w:rPr>
        <w:tab/>
      </w:r>
      <w:r w:rsidRPr="00AA466D">
        <w:rPr>
          <w:rFonts w:eastAsia="Calibri" w:cs="Times New Roman"/>
          <w:kern w:val="0"/>
          <w:sz w:val="28"/>
          <w:szCs w:val="28"/>
          <w14:ligatures w14:val="none"/>
        </w:rPr>
        <w:tab/>
      </w:r>
      <w:r w:rsidRPr="00AA466D">
        <w:rPr>
          <w:rFonts w:eastAsia="Calibri" w:cs="Times New Roman"/>
          <w:kern w:val="0"/>
          <w:sz w:val="28"/>
          <w:szCs w:val="28"/>
          <w14:ligatures w14:val="none"/>
        </w:rPr>
        <w:tab/>
      </w:r>
      <w:r w:rsidRPr="00AA466D">
        <w:rPr>
          <w:rFonts w:eastAsia="Calibri" w:cs="Times New Roman"/>
          <w:kern w:val="0"/>
          <w:sz w:val="28"/>
          <w:szCs w:val="28"/>
          <w14:ligatures w14:val="none"/>
        </w:rPr>
        <w:tab/>
      </w:r>
      <w:r w:rsidRPr="00AA466D">
        <w:rPr>
          <w:rFonts w:eastAsia="Calibri" w:cs="Times New Roman"/>
          <w:kern w:val="0"/>
          <w:sz w:val="28"/>
          <w:szCs w:val="28"/>
          <w14:ligatures w14:val="none"/>
        </w:rPr>
        <w:tab/>
        <w:t xml:space="preserve">Antoine Geinoz </w:t>
      </w:r>
    </w:p>
    <w:p w14:paraId="33C5B24D" w14:textId="77777777" w:rsidR="00406ADF" w:rsidRPr="00406ADF" w:rsidRDefault="00406ADF" w:rsidP="00406ADF">
      <w:pPr>
        <w:spacing w:after="0" w:line="240" w:lineRule="auto"/>
        <w:ind w:right="-290"/>
        <w:rPr>
          <w:rFonts w:eastAsiaTheme="minorEastAsia"/>
          <w:kern w:val="0"/>
          <w:szCs w:val="24"/>
          <w:lang w:eastAsia="zh-CN"/>
          <w14:ligatures w14:val="none"/>
        </w:rPr>
      </w:pPr>
    </w:p>
    <w:sectPr w:rsidR="00406ADF" w:rsidRPr="00406ADF" w:rsidSect="008056F6">
      <w:headerReference w:type="default" r:id="rId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1FE9B" w14:textId="77777777" w:rsidR="007075ED" w:rsidRDefault="007075ED" w:rsidP="00573C4C">
      <w:pPr>
        <w:spacing w:after="0" w:line="240" w:lineRule="auto"/>
      </w:pPr>
      <w:r>
        <w:separator/>
      </w:r>
    </w:p>
  </w:endnote>
  <w:endnote w:type="continuationSeparator" w:id="0">
    <w:p w14:paraId="0414887A" w14:textId="77777777" w:rsidR="007075ED" w:rsidRDefault="007075ED" w:rsidP="00573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D076D" w14:textId="77777777" w:rsidR="007075ED" w:rsidRDefault="007075ED" w:rsidP="00573C4C">
      <w:pPr>
        <w:spacing w:after="0" w:line="240" w:lineRule="auto"/>
      </w:pPr>
      <w:r>
        <w:separator/>
      </w:r>
    </w:p>
  </w:footnote>
  <w:footnote w:type="continuationSeparator" w:id="0">
    <w:p w14:paraId="28DC18B4" w14:textId="77777777" w:rsidR="007075ED" w:rsidRDefault="007075ED" w:rsidP="00573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7073"/>
      <w:docPartObj>
        <w:docPartGallery w:val="Page Numbers (Top of Page)"/>
        <w:docPartUnique/>
      </w:docPartObj>
    </w:sdtPr>
    <w:sdtContent>
      <w:p w14:paraId="351F7858" w14:textId="77777777" w:rsidR="008056F6" w:rsidRDefault="00573C4C">
        <w:pPr>
          <w:pStyle w:val="En-tte"/>
          <w:jc w:val="center"/>
        </w:pPr>
        <w:r>
          <w:fldChar w:fldCharType="begin"/>
        </w:r>
        <w:r>
          <w:instrText>PAGE   \* MERGEFORMAT</w:instrText>
        </w:r>
        <w:r>
          <w:fldChar w:fldCharType="separate"/>
        </w:r>
        <w:r>
          <w:rPr>
            <w:lang w:val="fr-FR"/>
          </w:rPr>
          <w:t>2</w:t>
        </w:r>
        <w:r>
          <w:fldChar w:fldCharType="end"/>
        </w:r>
      </w:p>
      <w:p w14:paraId="5CA97AC9" w14:textId="59087939" w:rsidR="00573C4C" w:rsidRDefault="00000000">
        <w:pPr>
          <w:pStyle w:val="En-tte"/>
          <w:jc w:val="center"/>
        </w:pPr>
      </w:p>
    </w:sdtContent>
  </w:sdt>
  <w:p w14:paraId="6D88B68F" w14:textId="77777777" w:rsidR="00573C4C" w:rsidRDefault="00573C4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686"/>
    <w:multiLevelType w:val="hybridMultilevel"/>
    <w:tmpl w:val="255CA31E"/>
    <w:lvl w:ilvl="0" w:tplc="100C0011">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1" w15:restartNumberingAfterBreak="0">
    <w:nsid w:val="0DEA0F33"/>
    <w:multiLevelType w:val="hybridMultilevel"/>
    <w:tmpl w:val="C6902688"/>
    <w:lvl w:ilvl="0" w:tplc="FA0EB4CE">
      <w:numFmt w:val="bullet"/>
      <w:lvlText w:val="-"/>
      <w:lvlJc w:val="left"/>
      <w:pPr>
        <w:ind w:left="720" w:hanging="360"/>
      </w:pPr>
      <w:rPr>
        <w:rFonts w:ascii="Times New Roman" w:eastAsiaTheme="minorEastAsia"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77734ECA"/>
    <w:multiLevelType w:val="hybridMultilevel"/>
    <w:tmpl w:val="C9345A9A"/>
    <w:lvl w:ilvl="0" w:tplc="41224022">
      <w:numFmt w:val="bullet"/>
      <w:lvlText w:val="-"/>
      <w:lvlJc w:val="left"/>
      <w:pPr>
        <w:ind w:left="720" w:hanging="360"/>
      </w:pPr>
      <w:rPr>
        <w:rFonts w:ascii="Times New Roman" w:eastAsia="Calibr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220244524">
    <w:abstractNumId w:val="1"/>
  </w:num>
  <w:num w:numId="2" w16cid:durableId="17400530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1099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B63"/>
    <w:rsid w:val="00025B63"/>
    <w:rsid w:val="000E1291"/>
    <w:rsid w:val="000E6315"/>
    <w:rsid w:val="000E63E5"/>
    <w:rsid w:val="00111D2E"/>
    <w:rsid w:val="001250F3"/>
    <w:rsid w:val="00132305"/>
    <w:rsid w:val="0015367C"/>
    <w:rsid w:val="001F2155"/>
    <w:rsid w:val="0025231D"/>
    <w:rsid w:val="002F4BD2"/>
    <w:rsid w:val="002F7A6B"/>
    <w:rsid w:val="0031327E"/>
    <w:rsid w:val="0033650F"/>
    <w:rsid w:val="00384505"/>
    <w:rsid w:val="00406ADF"/>
    <w:rsid w:val="004705FF"/>
    <w:rsid w:val="004877A0"/>
    <w:rsid w:val="004A3EE3"/>
    <w:rsid w:val="004C59F4"/>
    <w:rsid w:val="005352E1"/>
    <w:rsid w:val="00573C4C"/>
    <w:rsid w:val="00577ED5"/>
    <w:rsid w:val="005E173D"/>
    <w:rsid w:val="00625070"/>
    <w:rsid w:val="006317DA"/>
    <w:rsid w:val="00686D12"/>
    <w:rsid w:val="006A28EF"/>
    <w:rsid w:val="006C0575"/>
    <w:rsid w:val="007075ED"/>
    <w:rsid w:val="007350B4"/>
    <w:rsid w:val="00755462"/>
    <w:rsid w:val="00791B46"/>
    <w:rsid w:val="008056F6"/>
    <w:rsid w:val="008223AD"/>
    <w:rsid w:val="00877704"/>
    <w:rsid w:val="009547E4"/>
    <w:rsid w:val="009568C5"/>
    <w:rsid w:val="0096497F"/>
    <w:rsid w:val="009A6653"/>
    <w:rsid w:val="009B6F37"/>
    <w:rsid w:val="009D0F61"/>
    <w:rsid w:val="00A17BDC"/>
    <w:rsid w:val="00A40BF4"/>
    <w:rsid w:val="00A86324"/>
    <w:rsid w:val="00AA466D"/>
    <w:rsid w:val="00B40620"/>
    <w:rsid w:val="00B7145A"/>
    <w:rsid w:val="00B95C58"/>
    <w:rsid w:val="00BD5C04"/>
    <w:rsid w:val="00D775E6"/>
    <w:rsid w:val="00DC2804"/>
    <w:rsid w:val="00DD5DE6"/>
    <w:rsid w:val="00DE0EEC"/>
    <w:rsid w:val="00E70360"/>
    <w:rsid w:val="00E73123"/>
    <w:rsid w:val="00E86E3E"/>
    <w:rsid w:val="00EB6D59"/>
    <w:rsid w:val="00F02E99"/>
    <w:rsid w:val="00F07E3B"/>
    <w:rsid w:val="00F10984"/>
    <w:rsid w:val="00F61A55"/>
    <w:rsid w:val="00F64199"/>
    <w:rsid w:val="00F925CF"/>
    <w:rsid w:val="00FA729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8B443"/>
  <w15:chartTrackingRefBased/>
  <w15:docId w15:val="{55D015EA-5FCB-43C2-9538-C83AF289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73C4C"/>
    <w:pPr>
      <w:tabs>
        <w:tab w:val="center" w:pos="4536"/>
        <w:tab w:val="right" w:pos="9072"/>
      </w:tabs>
      <w:spacing w:after="0" w:line="240" w:lineRule="auto"/>
    </w:pPr>
  </w:style>
  <w:style w:type="character" w:customStyle="1" w:styleId="En-tteCar">
    <w:name w:val="En-tête Car"/>
    <w:basedOn w:val="Policepardfaut"/>
    <w:link w:val="En-tte"/>
    <w:uiPriority w:val="99"/>
    <w:rsid w:val="00573C4C"/>
  </w:style>
  <w:style w:type="paragraph" w:styleId="Pieddepage">
    <w:name w:val="footer"/>
    <w:basedOn w:val="Normal"/>
    <w:link w:val="PieddepageCar"/>
    <w:uiPriority w:val="99"/>
    <w:unhideWhenUsed/>
    <w:rsid w:val="00573C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3C4C"/>
  </w:style>
  <w:style w:type="paragraph" w:styleId="Paragraphedeliste">
    <w:name w:val="List Paragraph"/>
    <w:basedOn w:val="Normal"/>
    <w:uiPriority w:val="34"/>
    <w:qFormat/>
    <w:rsid w:val="008223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03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1081</Words>
  <Characters>5946</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Geinoz</dc:creator>
  <cp:keywords/>
  <dc:description/>
  <cp:lastModifiedBy>Antoine Geinoz</cp:lastModifiedBy>
  <cp:revision>13</cp:revision>
  <cp:lastPrinted>2025-10-13T16:42:00Z</cp:lastPrinted>
  <dcterms:created xsi:type="dcterms:W3CDTF">2025-10-13T11:43:00Z</dcterms:created>
  <dcterms:modified xsi:type="dcterms:W3CDTF">2025-10-29T13:41:00Z</dcterms:modified>
</cp:coreProperties>
</file>